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87D" w:rsidRDefault="00E6193A" w:rsidP="00E6193A">
      <w:pPr>
        <w:pStyle w:val="a3"/>
        <w:spacing w:before="59" w:line="271" w:lineRule="auto"/>
        <w:ind w:right="1200"/>
      </w:pPr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4"/>
        </w:rPr>
        <w:t xml:space="preserve"> </w:t>
      </w:r>
      <w:proofErr w:type="gramStart"/>
      <w:r>
        <w:rPr>
          <w:color w:val="001F5F"/>
        </w:rPr>
        <w:t>математике</w:t>
      </w:r>
      <w:r>
        <w:t xml:space="preserve"> 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(</w:t>
      </w:r>
      <w:proofErr w:type="gramEnd"/>
      <w:r>
        <w:rPr>
          <w:color w:val="001F5F"/>
        </w:rPr>
        <w:t>10–11</w:t>
      </w:r>
      <w:r>
        <w:rPr>
          <w:color w:val="001F5F"/>
          <w:spacing w:val="-24"/>
        </w:rPr>
        <w:t xml:space="preserve"> </w:t>
      </w:r>
      <w:r>
        <w:rPr>
          <w:color w:val="001F5F"/>
          <w:spacing w:val="-2"/>
        </w:rPr>
        <w:t>классы)</w:t>
      </w:r>
    </w:p>
    <w:p w:rsidR="00D8487D" w:rsidRDefault="00D8487D">
      <w:pPr>
        <w:rPr>
          <w:b/>
          <w:sz w:val="20"/>
        </w:rPr>
      </w:pPr>
    </w:p>
    <w:p w:rsidR="00D8487D" w:rsidRDefault="00D8487D">
      <w:pPr>
        <w:spacing w:before="180" w:after="1"/>
        <w:rPr>
          <w:b/>
          <w:sz w:val="20"/>
        </w:rPr>
      </w:pPr>
    </w:p>
    <w:p w:rsidR="00E6193A" w:rsidRDefault="00E6193A">
      <w:bookmarkStart w:id="0" w:name="_GoBack"/>
      <w:bookmarkEnd w:id="0"/>
    </w:p>
    <w:p w:rsidR="00E6193A" w:rsidRDefault="00E6193A"/>
    <w:p w:rsidR="00E6193A" w:rsidRDefault="00E6193A"/>
    <w:p w:rsidR="00E6193A" w:rsidRDefault="00E6193A" w:rsidP="00E6193A">
      <w:pPr>
        <w:pStyle w:val="TableParagraph"/>
        <w:ind w:left="590"/>
        <w:jc w:val="left"/>
        <w:rPr>
          <w:b/>
          <w:sz w:val="28"/>
        </w:rPr>
      </w:pPr>
      <w:r>
        <w:rPr>
          <w:b/>
          <w:spacing w:val="-2"/>
          <w:sz w:val="28"/>
        </w:rPr>
        <w:t xml:space="preserve">Математика </w:t>
      </w:r>
      <w:r>
        <w:rPr>
          <w:b/>
          <w:sz w:val="28"/>
        </w:rPr>
        <w:t>(базовый уровень)</w:t>
      </w:r>
    </w:p>
    <w:p w:rsidR="00E6193A" w:rsidRPr="00E6193A" w:rsidRDefault="00E6193A" w:rsidP="00E6193A">
      <w:pPr>
        <w:pStyle w:val="TableParagraph"/>
        <w:ind w:left="590"/>
        <w:jc w:val="left"/>
        <w:rPr>
          <w:b/>
          <w:spacing w:val="-2"/>
          <w:sz w:val="28"/>
        </w:rPr>
      </w:pPr>
    </w:p>
    <w:p w:rsidR="00E6193A" w:rsidRDefault="00E6193A" w:rsidP="00E6193A">
      <w:pPr>
        <w:pStyle w:val="TableParagraph"/>
        <w:spacing w:before="4" w:line="276" w:lineRule="auto"/>
        <w:ind w:left="114" w:right="91"/>
        <w:rPr>
          <w:sz w:val="28"/>
        </w:rPr>
      </w:pPr>
      <w:r>
        <w:rPr>
          <w:sz w:val="28"/>
        </w:rPr>
        <w:t>Рабочая программа по учебному предмету «Математика» базового уровня для обучающихся 10—11 классов разработана на основе ФОП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 w:rsidR="00E6193A" w:rsidRDefault="00E6193A" w:rsidP="00E6193A">
      <w:pPr>
        <w:pStyle w:val="TableParagraph"/>
        <w:spacing w:before="2"/>
        <w:rPr>
          <w:sz w:val="28"/>
        </w:rPr>
      </w:pPr>
      <w:r>
        <w:rPr>
          <w:sz w:val="28"/>
        </w:rPr>
        <w:t>В рабочей программе учтены идеи и положения «Концепции развития математического образования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математическое образование должно, в частности, предоставлять каждому обучающемуся возможность достижения уровня математических знаний, необходимого для дальнейшей успешной жизни в </w:t>
      </w:r>
      <w:r>
        <w:rPr>
          <w:spacing w:val="-2"/>
          <w:sz w:val="28"/>
        </w:rPr>
        <w:t>обществе.</w:t>
      </w:r>
      <w:r w:rsidRPr="00E6193A">
        <w:rPr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линии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курса</w:t>
      </w:r>
      <w:r>
        <w:rPr>
          <w:spacing w:val="58"/>
          <w:w w:val="150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10-11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классах: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w w:val="150"/>
          <w:sz w:val="28"/>
        </w:rPr>
        <w:t xml:space="preserve"> </w:t>
      </w:r>
      <w:r>
        <w:rPr>
          <w:spacing w:val="-2"/>
          <w:sz w:val="28"/>
        </w:rPr>
        <w:t>вычисления»,</w:t>
      </w:r>
    </w:p>
    <w:p w:rsidR="00E6193A" w:rsidRDefault="00E6193A" w:rsidP="00E6193A">
      <w:pPr>
        <w:pStyle w:val="TableParagraph"/>
        <w:spacing w:before="51" w:line="278" w:lineRule="auto"/>
        <w:ind w:right="88"/>
        <w:rPr>
          <w:sz w:val="28"/>
        </w:rPr>
      </w:pPr>
      <w:r>
        <w:rPr>
          <w:sz w:val="28"/>
        </w:rPr>
        <w:t>«Алгебра» («Алгебраические выражения», «Уравнения и неравенства»), «Начала математического анализа», «Геометрия» («Геометрические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</w:t>
      </w:r>
    </w:p>
    <w:p w:rsidR="00E6193A" w:rsidRDefault="00E6193A" w:rsidP="00E6193A">
      <w:pPr>
        <w:pStyle w:val="TableParagraph"/>
        <w:spacing w:line="273" w:lineRule="auto"/>
        <w:ind w:right="93"/>
        <w:rPr>
          <w:sz w:val="28"/>
        </w:rPr>
      </w:pPr>
      <w:r>
        <w:rPr>
          <w:sz w:val="28"/>
        </w:rPr>
        <w:t>Сформулированное в Федеральном государственном образовательном стандарте среднего общего образования требование «владение методами доказательств, алгоритмами решения задач; умение формулировать определения, аксиомы и теоремы, применять их, проводить доказательные рассуждения в ходе решения задач» относится ко всем курсам, а формирование логических умений распределяется по всем годам обучения на уровне среднего образования. Настоящей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«Математика» в</w:t>
      </w:r>
      <w:r>
        <w:rPr>
          <w:spacing w:val="5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52"/>
          <w:sz w:val="28"/>
        </w:rPr>
        <w:t xml:space="preserve"> </w:t>
      </w:r>
      <w:r>
        <w:rPr>
          <w:sz w:val="28"/>
        </w:rPr>
        <w:t>трёх</w:t>
      </w:r>
      <w:r>
        <w:rPr>
          <w:spacing w:val="5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1"/>
          <w:sz w:val="28"/>
        </w:rPr>
        <w:t xml:space="preserve"> </w:t>
      </w:r>
      <w:r>
        <w:rPr>
          <w:sz w:val="28"/>
        </w:rPr>
        <w:t>курсов:</w:t>
      </w:r>
      <w:r>
        <w:rPr>
          <w:spacing w:val="52"/>
          <w:sz w:val="28"/>
        </w:rPr>
        <w:t xml:space="preserve"> </w:t>
      </w:r>
      <w:r>
        <w:rPr>
          <w:sz w:val="28"/>
        </w:rPr>
        <w:t>«Алгебра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50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52"/>
          <w:sz w:val="28"/>
        </w:rPr>
        <w:t xml:space="preserve"> </w:t>
      </w:r>
      <w:r>
        <w:rPr>
          <w:sz w:val="28"/>
        </w:rPr>
        <w:t>анализа»,</w:t>
      </w:r>
      <w:r>
        <w:rPr>
          <w:spacing w:val="50"/>
          <w:sz w:val="28"/>
        </w:rPr>
        <w:t xml:space="preserve"> </w:t>
      </w:r>
      <w:r>
        <w:rPr>
          <w:spacing w:val="-2"/>
          <w:sz w:val="28"/>
        </w:rPr>
        <w:t>«Геометрия»,</w:t>
      </w:r>
    </w:p>
    <w:p w:rsidR="00E6193A" w:rsidRDefault="00E6193A" w:rsidP="00E6193A">
      <w:pPr>
        <w:pStyle w:val="TableParagraph"/>
        <w:spacing w:line="273" w:lineRule="auto"/>
        <w:ind w:right="89"/>
        <w:rPr>
          <w:sz w:val="28"/>
        </w:rPr>
      </w:pPr>
      <w:r>
        <w:rPr>
          <w:sz w:val="28"/>
        </w:rPr>
        <w:t>«Вероятность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статистика».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логических умений 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протяжении всех лет обучения в старшей школе, а элементы логики включаются в содержание всех названных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выше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курсов.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8"/>
          <w:sz w:val="28"/>
        </w:rPr>
        <w:t xml:space="preserve"> </w:t>
      </w:r>
      <w:r>
        <w:rPr>
          <w:sz w:val="28"/>
        </w:rPr>
        <w:t>плане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lastRenderedPageBreak/>
        <w:t>изучение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10—11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9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-10"/>
          <w:sz w:val="28"/>
        </w:rPr>
        <w:t xml:space="preserve"> </w:t>
      </w:r>
      <w:r>
        <w:rPr>
          <w:sz w:val="28"/>
        </w:rPr>
        <w:t>5 учебных часов в неделю в течение каждого года обучения, всего 350 учебных часов:</w:t>
      </w:r>
    </w:p>
    <w:p w:rsidR="00E6193A" w:rsidRDefault="00E6193A" w:rsidP="00E6193A">
      <w:pPr>
        <w:pStyle w:val="TableParagraph"/>
        <w:numPr>
          <w:ilvl w:val="0"/>
          <w:numId w:val="1"/>
        </w:numPr>
        <w:tabs>
          <w:tab w:val="left" w:pos="831"/>
        </w:tabs>
        <w:spacing w:line="318" w:lineRule="exact"/>
        <w:ind w:left="831" w:hanging="361"/>
        <w:rPr>
          <w:sz w:val="28"/>
        </w:rPr>
      </w:pP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-4"/>
          <w:sz w:val="28"/>
        </w:rPr>
        <w:t xml:space="preserve"> </w:t>
      </w:r>
      <w:r>
        <w:rPr>
          <w:sz w:val="28"/>
        </w:rPr>
        <w:t>170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неделю);</w:t>
      </w:r>
    </w:p>
    <w:p w:rsidR="00E6193A" w:rsidRDefault="00E6193A" w:rsidP="00E6193A">
      <w:pPr>
        <w:pStyle w:val="TableParagraph"/>
        <w:spacing w:before="13"/>
        <w:ind w:left="114" w:right="87"/>
        <w:rPr>
          <w:spacing w:val="-2"/>
          <w:sz w:val="28"/>
        </w:rPr>
      </w:pP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 –</w:t>
      </w:r>
      <w:r>
        <w:rPr>
          <w:spacing w:val="-4"/>
          <w:sz w:val="28"/>
        </w:rPr>
        <w:t xml:space="preserve"> </w:t>
      </w:r>
      <w:r>
        <w:rPr>
          <w:sz w:val="28"/>
        </w:rPr>
        <w:t>170 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(5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неделю).</w:t>
      </w:r>
    </w:p>
    <w:p w:rsidR="00E6193A" w:rsidRDefault="00E6193A" w:rsidP="00E6193A">
      <w:pPr>
        <w:pStyle w:val="TableParagraph"/>
        <w:spacing w:before="13"/>
        <w:ind w:left="114" w:right="87"/>
        <w:rPr>
          <w:b/>
          <w:spacing w:val="-2"/>
          <w:sz w:val="28"/>
        </w:rPr>
      </w:pPr>
      <w:r>
        <w:rPr>
          <w:b/>
          <w:spacing w:val="-2"/>
          <w:sz w:val="28"/>
        </w:rPr>
        <w:t>Математика (углубленный уровень)</w:t>
      </w:r>
    </w:p>
    <w:p w:rsidR="00E6193A" w:rsidRDefault="00E6193A" w:rsidP="00E6193A">
      <w:pPr>
        <w:pStyle w:val="TableParagraph"/>
        <w:spacing w:line="276" w:lineRule="auto"/>
        <w:ind w:right="90"/>
        <w:rPr>
          <w:sz w:val="28"/>
        </w:rPr>
      </w:pPr>
      <w:r>
        <w:rPr>
          <w:spacing w:val="-2"/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 учебному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предмету «Математика»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углублённого уровня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для обучающихся </w:t>
      </w:r>
      <w:r>
        <w:rPr>
          <w:sz w:val="28"/>
        </w:rPr>
        <w:t xml:space="preserve">10—11 классов разработана на основе ФОП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</w:t>
      </w:r>
      <w:proofErr w:type="spellStart"/>
      <w:r>
        <w:rPr>
          <w:sz w:val="28"/>
        </w:rPr>
        <w:t>общекультуного</w:t>
      </w:r>
      <w:proofErr w:type="spellEnd"/>
      <w:r>
        <w:rPr>
          <w:sz w:val="28"/>
        </w:rPr>
        <w:t>, личностного и познавательного развития личности обучающихся.</w:t>
      </w:r>
    </w:p>
    <w:p w:rsidR="00E6193A" w:rsidRDefault="00E6193A" w:rsidP="00E6193A">
      <w:pPr>
        <w:pStyle w:val="TableParagraph"/>
        <w:spacing w:before="10" w:line="278" w:lineRule="auto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линии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10—11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углублённого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уровня:</w:t>
      </w:r>
      <w:r>
        <w:rPr>
          <w:spacing w:val="-3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вычисления»,</w:t>
      </w:r>
    </w:p>
    <w:p w:rsidR="00E6193A" w:rsidRDefault="00E6193A" w:rsidP="00E6193A">
      <w:pPr>
        <w:pStyle w:val="TableParagraph"/>
        <w:spacing w:line="264" w:lineRule="auto"/>
        <w:ind w:right="-15" w:hanging="108"/>
        <w:rPr>
          <w:sz w:val="28"/>
        </w:rPr>
      </w:pPr>
      <w:r>
        <w:rPr>
          <w:sz w:val="28"/>
        </w:rPr>
        <w:t>«Алгебра» («Алгебраические выражения», «Уравнения и неравенства»), «Начала математического анализа»,</w:t>
      </w:r>
    </w:p>
    <w:p w:rsidR="00E6193A" w:rsidRDefault="00E6193A" w:rsidP="00E6193A">
      <w:pPr>
        <w:pStyle w:val="TableParagraph"/>
        <w:spacing w:line="290" w:lineRule="exact"/>
        <w:rPr>
          <w:sz w:val="28"/>
        </w:rPr>
      </w:pPr>
      <w:r>
        <w:rPr>
          <w:sz w:val="28"/>
        </w:rPr>
        <w:t>«Геометрия»</w:t>
      </w:r>
      <w:r>
        <w:rPr>
          <w:spacing w:val="-7"/>
          <w:sz w:val="28"/>
        </w:rPr>
        <w:t xml:space="preserve"> </w:t>
      </w:r>
      <w:r>
        <w:rPr>
          <w:sz w:val="28"/>
        </w:rPr>
        <w:t>(«Геометрические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 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свойства»,</w:t>
      </w:r>
      <w:r>
        <w:rPr>
          <w:spacing w:val="-5"/>
          <w:sz w:val="28"/>
        </w:rPr>
        <w:t xml:space="preserve"> </w:t>
      </w:r>
      <w:r>
        <w:rPr>
          <w:sz w:val="28"/>
        </w:rPr>
        <w:t>«Измерение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величин»),</w:t>
      </w:r>
    </w:p>
    <w:p w:rsidR="00E6193A" w:rsidRDefault="00E6193A" w:rsidP="00E6193A">
      <w:pPr>
        <w:pStyle w:val="TableParagraph"/>
        <w:spacing w:before="2" w:line="271" w:lineRule="auto"/>
        <w:ind w:right="66"/>
        <w:rPr>
          <w:sz w:val="28"/>
        </w:rPr>
      </w:pPr>
      <w:r>
        <w:rPr>
          <w:sz w:val="28"/>
        </w:rPr>
        <w:t>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объединяет логическая составляющая, традиционно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</w:t>
      </w:r>
      <w:r>
        <w:rPr>
          <w:spacing w:val="-2"/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обратное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 противоположное утверждение, приводить примеры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и контрпримеры, </w:t>
      </w:r>
      <w:r>
        <w:rPr>
          <w:sz w:val="28"/>
        </w:rPr>
        <w:t>использовать метод математической индукции; проводить доказательные рассуждения при решении задач, оценивать логическую правильность</w:t>
      </w:r>
    </w:p>
    <w:p w:rsidR="00E6193A" w:rsidRDefault="00E6193A" w:rsidP="00E6193A">
      <w:pPr>
        <w:pStyle w:val="TableParagraph"/>
        <w:spacing w:line="278" w:lineRule="auto"/>
        <w:ind w:right="2"/>
        <w:rPr>
          <w:sz w:val="28"/>
        </w:rPr>
      </w:pPr>
      <w:r>
        <w:rPr>
          <w:sz w:val="28"/>
        </w:rPr>
        <w:t>рассуждений»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относится ко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а формирование логических умений распределяется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всем годам обучения на уровне среднего общего образования.</w:t>
      </w:r>
    </w:p>
    <w:p w:rsidR="00E6193A" w:rsidRPr="00E6193A" w:rsidRDefault="00E6193A" w:rsidP="00E6193A">
      <w:pPr>
        <w:pStyle w:val="TableParagraph"/>
        <w:spacing w:before="13"/>
        <w:ind w:left="114" w:right="87"/>
        <w:rPr>
          <w:sz w:val="28"/>
        </w:rPr>
      </w:pPr>
      <w:r>
        <w:rPr>
          <w:sz w:val="28"/>
        </w:rPr>
        <w:t>В учебном плане  на изучение математики в 10—11 классах на углублённом уровне отводится 8 учебных часов в неделю в течение каждого года обучения, всего 560 учебных часов.</w:t>
      </w:r>
    </w:p>
    <w:sectPr w:rsidR="00E6193A" w:rsidRPr="00E6193A">
      <w:pgSz w:w="16850" w:h="11920" w:orient="landscape"/>
      <w:pgMar w:top="820" w:right="11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C3DF9"/>
    <w:multiLevelType w:val="hybridMultilevel"/>
    <w:tmpl w:val="66543D84"/>
    <w:lvl w:ilvl="0" w:tplc="590EF996">
      <w:numFmt w:val="bullet"/>
      <w:lvlText w:val="●"/>
      <w:lvlJc w:val="left"/>
      <w:pPr>
        <w:ind w:left="83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ECAA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D9BA62EC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72768C4C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B62C5D34">
      <w:numFmt w:val="bullet"/>
      <w:lvlText w:val="•"/>
      <w:lvlJc w:val="left"/>
      <w:pPr>
        <w:ind w:left="5207" w:hanging="363"/>
      </w:pPr>
      <w:rPr>
        <w:rFonts w:hint="default"/>
        <w:lang w:val="ru-RU" w:eastAsia="en-US" w:bidi="ar-SA"/>
      </w:rPr>
    </w:lvl>
    <w:lvl w:ilvl="5" w:tplc="E73456F8">
      <w:numFmt w:val="bullet"/>
      <w:lvlText w:val="•"/>
      <w:lvlJc w:val="left"/>
      <w:pPr>
        <w:ind w:left="6299" w:hanging="363"/>
      </w:pPr>
      <w:rPr>
        <w:rFonts w:hint="default"/>
        <w:lang w:val="ru-RU" w:eastAsia="en-US" w:bidi="ar-SA"/>
      </w:rPr>
    </w:lvl>
    <w:lvl w:ilvl="6" w:tplc="E7D221C4">
      <w:numFmt w:val="bullet"/>
      <w:lvlText w:val="•"/>
      <w:lvlJc w:val="left"/>
      <w:pPr>
        <w:ind w:left="7391" w:hanging="363"/>
      </w:pPr>
      <w:rPr>
        <w:rFonts w:hint="default"/>
        <w:lang w:val="ru-RU" w:eastAsia="en-US" w:bidi="ar-SA"/>
      </w:rPr>
    </w:lvl>
    <w:lvl w:ilvl="7" w:tplc="CD00F780">
      <w:numFmt w:val="bullet"/>
      <w:lvlText w:val="•"/>
      <w:lvlJc w:val="left"/>
      <w:pPr>
        <w:ind w:left="8483" w:hanging="363"/>
      </w:pPr>
      <w:rPr>
        <w:rFonts w:hint="default"/>
        <w:lang w:val="ru-RU" w:eastAsia="en-US" w:bidi="ar-SA"/>
      </w:rPr>
    </w:lvl>
    <w:lvl w:ilvl="8" w:tplc="728E3A04">
      <w:numFmt w:val="bullet"/>
      <w:lvlText w:val="•"/>
      <w:lvlJc w:val="left"/>
      <w:pPr>
        <w:ind w:left="9575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487D"/>
    <w:rsid w:val="00555565"/>
    <w:rsid w:val="00D8487D"/>
    <w:rsid w:val="00E6193A"/>
    <w:rsid w:val="00F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1AF94"/>
  <w15:docId w15:val="{2790E0EA-6A2B-4AB7-BC89-742B1BF1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5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5</cp:revision>
  <dcterms:created xsi:type="dcterms:W3CDTF">2024-09-05T01:16:00Z</dcterms:created>
  <dcterms:modified xsi:type="dcterms:W3CDTF">2024-09-05T01:27:00Z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2024-09-05T00:00:00Z</vt:filetime>
  </property>
  <property fmtid="{D5CDD505-2E9C-101B-9397-08002B2CF9AE}" pid="5" name="Producer">
    <vt:lpwstr>Microsoft® Word 2013</vt:lpwstr>
  </property>
</Properties>
</file>